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E8" w:rsidRDefault="009B52EB" w:rsidP="009B52EB">
      <w:pPr>
        <w:jc w:val="center"/>
        <w:rPr>
          <w:b/>
          <w:sz w:val="24"/>
          <w:szCs w:val="24"/>
        </w:rPr>
      </w:pPr>
      <w:r>
        <w:rPr>
          <w:b/>
          <w:sz w:val="24"/>
          <w:szCs w:val="24"/>
        </w:rPr>
        <w:t>JACOB SCHOLARSHIP APPLICATION</w:t>
      </w:r>
    </w:p>
    <w:p w:rsidR="009B52EB" w:rsidRDefault="009B52EB" w:rsidP="009B52EB">
      <w:pPr>
        <w:jc w:val="center"/>
        <w:rPr>
          <w:b/>
          <w:sz w:val="24"/>
          <w:szCs w:val="24"/>
        </w:rPr>
      </w:pPr>
    </w:p>
    <w:p w:rsidR="009B52EB" w:rsidRDefault="009B52EB" w:rsidP="009B52EB">
      <w:pPr>
        <w:rPr>
          <w:b/>
          <w:sz w:val="24"/>
          <w:szCs w:val="24"/>
        </w:rPr>
      </w:pPr>
      <w:r>
        <w:rPr>
          <w:b/>
          <w:sz w:val="24"/>
          <w:szCs w:val="24"/>
        </w:rPr>
        <w:t>DIRECTIONS</w:t>
      </w:r>
    </w:p>
    <w:p w:rsidR="009B52EB" w:rsidRDefault="00A633FD" w:rsidP="009B52EB">
      <w:pPr>
        <w:rPr>
          <w:sz w:val="24"/>
          <w:szCs w:val="24"/>
        </w:rPr>
      </w:pPr>
      <w:r>
        <w:rPr>
          <w:sz w:val="24"/>
          <w:szCs w:val="24"/>
        </w:rPr>
        <w:t>Complete the Jacob Scholarship Trust Application form and submit it to the guidance office with the following information:</w:t>
      </w:r>
    </w:p>
    <w:p w:rsidR="00A633FD" w:rsidRDefault="00A633FD" w:rsidP="00A633FD">
      <w:pPr>
        <w:pStyle w:val="ListParagraph"/>
        <w:numPr>
          <w:ilvl w:val="0"/>
          <w:numId w:val="1"/>
        </w:numPr>
        <w:rPr>
          <w:sz w:val="24"/>
          <w:szCs w:val="24"/>
        </w:rPr>
      </w:pPr>
      <w:r>
        <w:rPr>
          <w:sz w:val="24"/>
          <w:szCs w:val="24"/>
        </w:rPr>
        <w:t>A copy of the “Expected Family Contribution” (EFC) summary page from the “Free Application for Federal Student Aid” (FAFSA)</w:t>
      </w:r>
    </w:p>
    <w:p w:rsidR="00A633FD" w:rsidRDefault="00A633FD" w:rsidP="00A633FD">
      <w:pPr>
        <w:pStyle w:val="ListParagraph"/>
        <w:numPr>
          <w:ilvl w:val="0"/>
          <w:numId w:val="1"/>
        </w:numPr>
        <w:rPr>
          <w:sz w:val="24"/>
          <w:szCs w:val="24"/>
        </w:rPr>
      </w:pPr>
      <w:r>
        <w:rPr>
          <w:sz w:val="24"/>
          <w:szCs w:val="24"/>
        </w:rPr>
        <w:t>A list of all scholarships you have already been awarded</w:t>
      </w:r>
    </w:p>
    <w:p w:rsidR="00A633FD" w:rsidRDefault="00A633FD" w:rsidP="00A633FD">
      <w:pPr>
        <w:pStyle w:val="ListParagraph"/>
        <w:numPr>
          <w:ilvl w:val="0"/>
          <w:numId w:val="1"/>
        </w:numPr>
        <w:rPr>
          <w:sz w:val="24"/>
          <w:szCs w:val="24"/>
        </w:rPr>
      </w:pPr>
      <w:r>
        <w:rPr>
          <w:sz w:val="24"/>
          <w:szCs w:val="24"/>
        </w:rPr>
        <w:t xml:space="preserve">A copy of your most recent college </w:t>
      </w:r>
      <w:r w:rsidR="00720112">
        <w:rPr>
          <w:sz w:val="24"/>
          <w:szCs w:val="24"/>
        </w:rPr>
        <w:t>transcript if you will be a college sophomore, junior or senior.</w:t>
      </w:r>
    </w:p>
    <w:p w:rsidR="00720112" w:rsidRDefault="00720112" w:rsidP="00720112">
      <w:pPr>
        <w:rPr>
          <w:sz w:val="24"/>
          <w:szCs w:val="24"/>
        </w:rPr>
      </w:pPr>
    </w:p>
    <w:p w:rsidR="00720112" w:rsidRDefault="00720112" w:rsidP="00720112">
      <w:pPr>
        <w:rPr>
          <w:sz w:val="24"/>
          <w:szCs w:val="24"/>
        </w:rPr>
      </w:pPr>
      <w:r>
        <w:rPr>
          <w:sz w:val="24"/>
          <w:szCs w:val="24"/>
        </w:rPr>
        <w:t>The deadline for rece</w:t>
      </w:r>
      <w:r w:rsidR="006E2780">
        <w:rPr>
          <w:sz w:val="24"/>
          <w:szCs w:val="24"/>
        </w:rPr>
        <w:t>i</w:t>
      </w:r>
      <w:r>
        <w:rPr>
          <w:sz w:val="24"/>
          <w:szCs w:val="24"/>
        </w:rPr>
        <w:t xml:space="preserve">pt </w:t>
      </w:r>
      <w:r w:rsidR="00E53162">
        <w:rPr>
          <w:sz w:val="24"/>
          <w:szCs w:val="24"/>
        </w:rPr>
        <w:t>of the application, transcript, and the copy of the FA</w:t>
      </w:r>
      <w:r w:rsidR="004B3DBE">
        <w:rPr>
          <w:sz w:val="24"/>
          <w:szCs w:val="24"/>
        </w:rPr>
        <w:t>FSA SAI</w:t>
      </w:r>
      <w:r w:rsidR="00E53162">
        <w:rPr>
          <w:sz w:val="24"/>
          <w:szCs w:val="24"/>
        </w:rPr>
        <w:t xml:space="preserve"> is </w:t>
      </w:r>
      <w:r w:rsidR="004B3DBE">
        <w:rPr>
          <w:b/>
          <w:sz w:val="24"/>
          <w:szCs w:val="24"/>
          <w:u w:val="single"/>
        </w:rPr>
        <w:t>April 8th</w:t>
      </w:r>
    </w:p>
    <w:p w:rsidR="00E53162" w:rsidRDefault="00E53162" w:rsidP="00720112">
      <w:pPr>
        <w:rPr>
          <w:sz w:val="24"/>
          <w:szCs w:val="24"/>
        </w:rPr>
      </w:pPr>
    </w:p>
    <w:p w:rsidR="00B8523B" w:rsidRDefault="00B8523B" w:rsidP="00720112">
      <w:pPr>
        <w:rPr>
          <w:sz w:val="24"/>
          <w:szCs w:val="24"/>
        </w:rPr>
      </w:pPr>
      <w:r>
        <w:rPr>
          <w:sz w:val="24"/>
          <w:szCs w:val="24"/>
        </w:rPr>
        <w:t xml:space="preserve">The selection committee will make a determination of the number and size of the scholarship </w:t>
      </w:r>
      <w:r w:rsidR="004B3DBE">
        <w:rPr>
          <w:sz w:val="24"/>
          <w:szCs w:val="24"/>
        </w:rPr>
        <w:t>to be granted after the April 8</w:t>
      </w:r>
      <w:r>
        <w:rPr>
          <w:sz w:val="24"/>
          <w:szCs w:val="24"/>
        </w:rPr>
        <w:t xml:space="preserve"> deadline.</w:t>
      </w:r>
    </w:p>
    <w:p w:rsidR="00B8523B" w:rsidRDefault="00B8523B" w:rsidP="00720112">
      <w:pPr>
        <w:rPr>
          <w:sz w:val="24"/>
          <w:szCs w:val="24"/>
        </w:rPr>
      </w:pPr>
    </w:p>
    <w:p w:rsidR="00B8523B" w:rsidRDefault="00B8523B" w:rsidP="00720112">
      <w:pPr>
        <w:rPr>
          <w:sz w:val="24"/>
          <w:szCs w:val="24"/>
        </w:rPr>
      </w:pPr>
      <w:r>
        <w:rPr>
          <w:sz w:val="24"/>
          <w:szCs w:val="24"/>
        </w:rPr>
        <w:t>Student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B8523B" w:rsidRDefault="00B8523B" w:rsidP="00720112">
      <w:pPr>
        <w:rPr>
          <w:sz w:val="24"/>
          <w:szCs w:val="24"/>
        </w:rPr>
      </w:pPr>
    </w:p>
    <w:p w:rsidR="00B8523B" w:rsidRDefault="00B8523B" w:rsidP="00720112">
      <w:pPr>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6E2780" w:rsidRDefault="006E2780" w:rsidP="00720112">
      <w:pPr>
        <w:rPr>
          <w:sz w:val="24"/>
          <w:szCs w:val="24"/>
        </w:rPr>
      </w:pPr>
    </w:p>
    <w:p w:rsidR="00B8523B" w:rsidRDefault="00B8523B" w:rsidP="007201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8E5E3D" w:rsidRDefault="008E5E3D" w:rsidP="00720112">
      <w:pPr>
        <w:rPr>
          <w:sz w:val="24"/>
          <w:szCs w:val="24"/>
        </w:rPr>
      </w:pPr>
    </w:p>
    <w:p w:rsidR="008E5E3D" w:rsidRDefault="008E5E3D" w:rsidP="00720112">
      <w:pPr>
        <w:rPr>
          <w:sz w:val="24"/>
          <w:szCs w:val="24"/>
        </w:rPr>
      </w:pPr>
      <w:r>
        <w:rPr>
          <w:sz w:val="24"/>
          <w:szCs w:val="24"/>
        </w:rPr>
        <w:t>Phone Number</w:t>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8E5E3D" w:rsidRDefault="008E5E3D" w:rsidP="00720112">
      <w:pPr>
        <w:rPr>
          <w:sz w:val="24"/>
          <w:szCs w:val="24"/>
        </w:rPr>
      </w:pPr>
    </w:p>
    <w:p w:rsidR="008E5E3D" w:rsidRDefault="008E5E3D" w:rsidP="00720112">
      <w:pPr>
        <w:rPr>
          <w:sz w:val="24"/>
          <w:szCs w:val="24"/>
        </w:rPr>
      </w:pPr>
      <w:r>
        <w:rPr>
          <w:sz w:val="24"/>
          <w:szCs w:val="24"/>
        </w:rPr>
        <w:t>Email 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8E5E3D" w:rsidRDefault="008E5E3D" w:rsidP="00720112">
      <w:pPr>
        <w:rPr>
          <w:sz w:val="24"/>
          <w:szCs w:val="24"/>
        </w:rPr>
      </w:pPr>
    </w:p>
    <w:p w:rsidR="008E5E3D" w:rsidRDefault="008E5E3D" w:rsidP="00720112">
      <w:pPr>
        <w:rPr>
          <w:sz w:val="24"/>
          <w:szCs w:val="24"/>
        </w:rPr>
      </w:pPr>
      <w:r>
        <w:rPr>
          <w:sz w:val="24"/>
          <w:szCs w:val="24"/>
        </w:rPr>
        <w:t xml:space="preserve">College or University where you have </w:t>
      </w:r>
    </w:p>
    <w:p w:rsidR="008E5E3D" w:rsidRDefault="008E5E3D" w:rsidP="00720112">
      <w:pPr>
        <w:rPr>
          <w:sz w:val="24"/>
          <w:szCs w:val="24"/>
        </w:rPr>
      </w:pPr>
      <w:r>
        <w:rPr>
          <w:sz w:val="24"/>
          <w:szCs w:val="24"/>
        </w:rPr>
        <w:t>been accepted or are currently attending</w:t>
      </w:r>
      <w:r>
        <w:rPr>
          <w:sz w:val="24"/>
          <w:szCs w:val="24"/>
        </w:rPr>
        <w:tab/>
      </w:r>
      <w:r>
        <w:rPr>
          <w:sz w:val="24"/>
          <w:szCs w:val="24"/>
        </w:rPr>
        <w:tab/>
        <w:t>________________________________</w:t>
      </w:r>
    </w:p>
    <w:p w:rsidR="008E5E3D" w:rsidRDefault="008E5E3D" w:rsidP="00720112">
      <w:pPr>
        <w:rPr>
          <w:sz w:val="24"/>
          <w:szCs w:val="24"/>
        </w:rPr>
      </w:pPr>
    </w:p>
    <w:p w:rsidR="008E5E3D" w:rsidRDefault="008E5E3D" w:rsidP="00720112">
      <w:pPr>
        <w:rPr>
          <w:sz w:val="24"/>
          <w:szCs w:val="24"/>
        </w:rPr>
      </w:pPr>
      <w:r>
        <w:rPr>
          <w:sz w:val="24"/>
          <w:szCs w:val="24"/>
        </w:rPr>
        <w:t>Estimated cost per year</w:t>
      </w:r>
      <w:r>
        <w:rPr>
          <w:sz w:val="24"/>
          <w:szCs w:val="24"/>
        </w:rPr>
        <w:tab/>
      </w:r>
      <w:r>
        <w:rPr>
          <w:sz w:val="24"/>
          <w:szCs w:val="24"/>
        </w:rPr>
        <w:tab/>
      </w:r>
      <w:r>
        <w:rPr>
          <w:sz w:val="24"/>
          <w:szCs w:val="24"/>
        </w:rPr>
        <w:tab/>
      </w:r>
      <w:r>
        <w:rPr>
          <w:sz w:val="24"/>
          <w:szCs w:val="24"/>
        </w:rPr>
        <w:tab/>
        <w:t>$_______________________________</w:t>
      </w:r>
    </w:p>
    <w:p w:rsidR="008E5E3D" w:rsidRDefault="008E5E3D" w:rsidP="00720112">
      <w:pPr>
        <w:rPr>
          <w:sz w:val="24"/>
          <w:szCs w:val="24"/>
        </w:rPr>
      </w:pPr>
    </w:p>
    <w:p w:rsidR="008E5E3D" w:rsidRDefault="008E5E3D" w:rsidP="00720112">
      <w:pPr>
        <w:rPr>
          <w:sz w:val="24"/>
          <w:szCs w:val="24"/>
        </w:rPr>
      </w:pPr>
      <w:r>
        <w:rPr>
          <w:sz w:val="24"/>
          <w:szCs w:val="24"/>
        </w:rPr>
        <w:t>Year of school next year (circle one)</w:t>
      </w:r>
      <w:r>
        <w:rPr>
          <w:sz w:val="24"/>
          <w:szCs w:val="24"/>
        </w:rPr>
        <w:tab/>
      </w:r>
      <w:r>
        <w:rPr>
          <w:sz w:val="24"/>
          <w:szCs w:val="24"/>
        </w:rPr>
        <w:tab/>
      </w:r>
      <w:r>
        <w:rPr>
          <w:sz w:val="24"/>
          <w:szCs w:val="24"/>
        </w:rPr>
        <w:tab/>
        <w:t>Freshman     Sophomore     Junior    Senior</w:t>
      </w:r>
    </w:p>
    <w:p w:rsidR="008E5E3D" w:rsidRDefault="008E5E3D" w:rsidP="00720112">
      <w:pPr>
        <w:rPr>
          <w:sz w:val="24"/>
          <w:szCs w:val="24"/>
        </w:rPr>
      </w:pPr>
    </w:p>
    <w:p w:rsidR="008E5E3D" w:rsidRDefault="008E5E3D" w:rsidP="00720112">
      <w:pPr>
        <w:rPr>
          <w:sz w:val="24"/>
          <w:szCs w:val="24"/>
        </w:rPr>
      </w:pPr>
      <w:r>
        <w:rPr>
          <w:sz w:val="24"/>
          <w:szCs w:val="24"/>
        </w:rPr>
        <w:t>By completing th</w:t>
      </w:r>
      <w:r w:rsidR="00346180">
        <w:rPr>
          <w:sz w:val="24"/>
          <w:szCs w:val="24"/>
        </w:rPr>
        <w:t>i</w:t>
      </w:r>
      <w:r>
        <w:rPr>
          <w:sz w:val="24"/>
          <w:szCs w:val="24"/>
        </w:rPr>
        <w:t xml:space="preserve">s form and submitting the financial aid need analysis report, I am applying for the Jacob Scholarship.  I understand that if I am </w:t>
      </w:r>
      <w:r w:rsidR="00D6632E">
        <w:rPr>
          <w:sz w:val="24"/>
          <w:szCs w:val="24"/>
        </w:rPr>
        <w:t>awarded a</w:t>
      </w:r>
      <w:r w:rsidR="003B4C02">
        <w:rPr>
          <w:sz w:val="24"/>
          <w:szCs w:val="24"/>
        </w:rPr>
        <w:t xml:space="preserve"> scholarship I will abide by the guidelines.</w:t>
      </w:r>
    </w:p>
    <w:p w:rsidR="003B4C02" w:rsidRDefault="003B4C02" w:rsidP="00720112">
      <w:pPr>
        <w:rPr>
          <w:sz w:val="24"/>
          <w:szCs w:val="24"/>
        </w:rPr>
      </w:pPr>
    </w:p>
    <w:p w:rsidR="003B4C02" w:rsidRDefault="003B4C02" w:rsidP="00720112">
      <w:pPr>
        <w:rPr>
          <w:sz w:val="24"/>
          <w:szCs w:val="24"/>
        </w:rPr>
      </w:pPr>
      <w:r>
        <w:rPr>
          <w:sz w:val="24"/>
          <w:szCs w:val="24"/>
        </w:rPr>
        <w:t>______________________________   _________________</w:t>
      </w:r>
    </w:p>
    <w:p w:rsidR="003B4C02" w:rsidRDefault="003B4C02" w:rsidP="00720112">
      <w:pPr>
        <w:rPr>
          <w:sz w:val="24"/>
          <w:szCs w:val="24"/>
        </w:rPr>
      </w:pPr>
      <w:r>
        <w:rPr>
          <w:sz w:val="24"/>
          <w:szCs w:val="24"/>
        </w:rPr>
        <w:t>Student Signature</w:t>
      </w:r>
      <w:r>
        <w:rPr>
          <w:sz w:val="24"/>
          <w:szCs w:val="24"/>
        </w:rPr>
        <w:tab/>
      </w:r>
      <w:r>
        <w:rPr>
          <w:sz w:val="24"/>
          <w:szCs w:val="24"/>
        </w:rPr>
        <w:tab/>
      </w:r>
      <w:r>
        <w:rPr>
          <w:sz w:val="24"/>
          <w:szCs w:val="24"/>
        </w:rPr>
        <w:tab/>
        <w:t xml:space="preserve">    Date</w:t>
      </w:r>
    </w:p>
    <w:p w:rsidR="003B4C02" w:rsidRDefault="003B4C02" w:rsidP="00720112">
      <w:pPr>
        <w:rPr>
          <w:sz w:val="24"/>
          <w:szCs w:val="24"/>
        </w:rPr>
      </w:pPr>
    </w:p>
    <w:p w:rsidR="003B4C02" w:rsidRDefault="003B4C02" w:rsidP="00720112">
      <w:pPr>
        <w:rPr>
          <w:sz w:val="24"/>
          <w:szCs w:val="24"/>
        </w:rPr>
      </w:pPr>
      <w:r>
        <w:rPr>
          <w:sz w:val="24"/>
          <w:szCs w:val="24"/>
        </w:rPr>
        <w:t>______________________________   _________________</w:t>
      </w:r>
    </w:p>
    <w:p w:rsidR="003B4C02" w:rsidRDefault="003B4C02" w:rsidP="00720112">
      <w:pPr>
        <w:rPr>
          <w:sz w:val="24"/>
          <w:szCs w:val="24"/>
        </w:rPr>
      </w:pPr>
      <w:r>
        <w:rPr>
          <w:sz w:val="24"/>
          <w:szCs w:val="24"/>
        </w:rPr>
        <w:t>Parent or Guardian Signature</w:t>
      </w:r>
      <w:proofErr w:type="gramStart"/>
      <w:r>
        <w:rPr>
          <w:sz w:val="24"/>
          <w:szCs w:val="24"/>
        </w:rPr>
        <w:tab/>
        <w:t xml:space="preserve">  </w:t>
      </w:r>
      <w:r>
        <w:rPr>
          <w:sz w:val="24"/>
          <w:szCs w:val="24"/>
        </w:rPr>
        <w:tab/>
      </w:r>
      <w:proofErr w:type="gramEnd"/>
      <w:r>
        <w:rPr>
          <w:sz w:val="24"/>
          <w:szCs w:val="24"/>
        </w:rPr>
        <w:t xml:space="preserve">    Date</w:t>
      </w:r>
    </w:p>
    <w:p w:rsidR="00905C03" w:rsidRDefault="00905C03" w:rsidP="00905C03">
      <w:pPr>
        <w:pStyle w:val="Heading1"/>
        <w:jc w:val="left"/>
        <w:rPr>
          <w:rFonts w:asciiTheme="minorHAnsi" w:eastAsiaTheme="minorHAnsi" w:hAnsiTheme="minorHAnsi" w:cstheme="minorBidi"/>
          <w:b w:val="0"/>
          <w:szCs w:val="24"/>
        </w:rPr>
      </w:pPr>
    </w:p>
    <w:p w:rsidR="003A6C92" w:rsidRDefault="003A6C92" w:rsidP="003A6C92"/>
    <w:p w:rsidR="004B3DBE" w:rsidRPr="003A6C92" w:rsidRDefault="004B3DBE" w:rsidP="003A6C92"/>
    <w:p w:rsidR="00905C03" w:rsidRPr="00232A4C" w:rsidRDefault="00905C03" w:rsidP="00905C03">
      <w:pPr>
        <w:pStyle w:val="Heading1"/>
        <w:rPr>
          <w:rFonts w:ascii="Bodoni" w:hAnsi="Bodoni"/>
          <w:sz w:val="28"/>
          <w:szCs w:val="28"/>
        </w:rPr>
      </w:pPr>
      <w:r w:rsidRPr="00232A4C">
        <w:rPr>
          <w:rFonts w:ascii="Bodoni" w:hAnsi="Bodoni"/>
          <w:sz w:val="28"/>
          <w:szCs w:val="28"/>
        </w:rPr>
        <w:lastRenderedPageBreak/>
        <w:t>JACOB SCHOLARSHIP APPLICATION</w:t>
      </w:r>
    </w:p>
    <w:p w:rsidR="00905C03" w:rsidRDefault="00905C03" w:rsidP="00905C03">
      <w:pPr>
        <w:jc w:val="center"/>
        <w:rPr>
          <w:rFonts w:ascii="Bodoni" w:hAnsi="Bodoni"/>
        </w:rPr>
      </w:pPr>
    </w:p>
    <w:p w:rsidR="00905C03" w:rsidRDefault="00905C03" w:rsidP="00905C03">
      <w:pPr>
        <w:jc w:val="center"/>
        <w:rPr>
          <w:rFonts w:ascii="Bodoni" w:hAnsi="Bodoni"/>
          <w:b/>
          <w:szCs w:val="24"/>
        </w:rPr>
      </w:pPr>
      <w:r w:rsidRPr="00F54249">
        <w:rPr>
          <w:rFonts w:ascii="Bodoni" w:hAnsi="Bodoni"/>
          <w:b/>
          <w:szCs w:val="24"/>
        </w:rPr>
        <w:t>GUIDELINES</w:t>
      </w:r>
    </w:p>
    <w:p w:rsidR="00905C03" w:rsidRDefault="00905C03" w:rsidP="00905C03">
      <w:pPr>
        <w:jc w:val="center"/>
        <w:rPr>
          <w:rFonts w:ascii="Bodoni" w:hAnsi="Bodoni"/>
          <w:b/>
          <w:szCs w:val="24"/>
        </w:rPr>
      </w:pPr>
    </w:p>
    <w:p w:rsidR="00905C03" w:rsidRDefault="00905C03" w:rsidP="00905C03">
      <w:pPr>
        <w:rPr>
          <w:rFonts w:ascii="Bodoni" w:hAnsi="Bodoni"/>
          <w:szCs w:val="24"/>
        </w:rPr>
      </w:pPr>
      <w:r w:rsidRPr="00F54249">
        <w:rPr>
          <w:rFonts w:ascii="Bodoni" w:hAnsi="Bodoni"/>
          <w:szCs w:val="24"/>
        </w:rPr>
        <w:t>Otto</w:t>
      </w:r>
      <w:r>
        <w:rPr>
          <w:rFonts w:ascii="Bodoni" w:hAnsi="Bodoni"/>
          <w:szCs w:val="24"/>
        </w:rPr>
        <w:t xml:space="preserve"> H. Jacob established in his estate a scholarship fund.  The will specified the establishment of a trust for college education for students in </w:t>
      </w:r>
      <w:smartTag w:uri="urn:schemas-microsoft-com:office:smarttags" w:element="place">
        <w:smartTag w:uri="urn:schemas-microsoft-com:office:smarttags" w:element="PlaceName">
          <w:r>
            <w:rPr>
              <w:rFonts w:ascii="Bodoni" w:hAnsi="Bodoni"/>
              <w:szCs w:val="24"/>
            </w:rPr>
            <w:t>Paulding</w:t>
          </w:r>
        </w:smartTag>
        <w:r>
          <w:rPr>
            <w:rFonts w:ascii="Bodoni" w:hAnsi="Bodoni"/>
            <w:szCs w:val="24"/>
          </w:rPr>
          <w:t xml:space="preserve"> </w:t>
        </w:r>
        <w:smartTag w:uri="urn:schemas-microsoft-com:office:smarttags" w:element="PlaceType">
          <w:r>
            <w:rPr>
              <w:rFonts w:ascii="Bodoni" w:hAnsi="Bodoni"/>
              <w:szCs w:val="24"/>
            </w:rPr>
            <w:t>County</w:t>
          </w:r>
        </w:smartTag>
      </w:smartTag>
      <w:r>
        <w:rPr>
          <w:rFonts w:ascii="Bodoni" w:hAnsi="Bodoni"/>
          <w:szCs w:val="24"/>
        </w:rPr>
        <w:t xml:space="preserve">, who qualify for college, become successfully enrolled in a college, but who are unable to afford a college education.  The will specifically limits the aggregate total per student to no more than $10,000.  The will further established three trustees to operate the trust.  The trustees establish application guidelines and procedures and disburse funds under the terms of the will and appropriate criteria established by the trustees under supervision of the </w:t>
      </w:r>
      <w:smartTag w:uri="urn:schemas-microsoft-com:office:smarttags" w:element="Street">
        <w:smartTag w:uri="urn:schemas-microsoft-com:office:smarttags" w:element="address">
          <w:r>
            <w:rPr>
              <w:rFonts w:ascii="Bodoni" w:hAnsi="Bodoni"/>
              <w:szCs w:val="24"/>
            </w:rPr>
            <w:t>Paulding County Probate Court</w:t>
          </w:r>
        </w:smartTag>
      </w:smartTag>
      <w:r>
        <w:rPr>
          <w:rFonts w:ascii="Bodoni" w:hAnsi="Bodoni"/>
          <w:szCs w:val="24"/>
        </w:rPr>
        <w:t>.  Due to current IRS regulations and low interest rates, the trust has been abolished and the principal has been divided among the three Paulding County school districts at an agreed upon per diem figure.  Each district’s Board of Education has been given discretion to allocate the scholarship money according to the original guidelines.</w:t>
      </w:r>
    </w:p>
    <w:p w:rsidR="00905C03" w:rsidRPr="00D73AA5" w:rsidRDefault="00905C03" w:rsidP="00905C03">
      <w:pPr>
        <w:rPr>
          <w:rFonts w:ascii="Bodoni" w:hAnsi="Bodoni"/>
          <w:color w:val="FF00FF"/>
          <w:szCs w:val="24"/>
        </w:rPr>
      </w:pPr>
    </w:p>
    <w:p w:rsidR="00905C03" w:rsidRDefault="00905C03" w:rsidP="00905C03">
      <w:pPr>
        <w:rPr>
          <w:rFonts w:ascii="Bodoni" w:hAnsi="Bodoni"/>
          <w:szCs w:val="24"/>
        </w:rPr>
      </w:pPr>
      <w:r>
        <w:rPr>
          <w:rFonts w:ascii="Bodoni" w:hAnsi="Bodoni"/>
          <w:szCs w:val="24"/>
        </w:rPr>
        <w:t>Eligibility Criteria</w:t>
      </w:r>
    </w:p>
    <w:p w:rsidR="00905C03" w:rsidRPr="00425109" w:rsidRDefault="00905C03" w:rsidP="00905C03">
      <w:pPr>
        <w:numPr>
          <w:ilvl w:val="0"/>
          <w:numId w:val="2"/>
        </w:numPr>
        <w:overflowPunct w:val="0"/>
        <w:autoSpaceDE w:val="0"/>
        <w:autoSpaceDN w:val="0"/>
        <w:adjustRightInd w:val="0"/>
        <w:textAlignment w:val="baseline"/>
        <w:rPr>
          <w:rFonts w:ascii="Bodoni" w:hAnsi="Bodoni"/>
          <w:szCs w:val="24"/>
        </w:rPr>
      </w:pPr>
      <w:r>
        <w:rPr>
          <w:rFonts w:ascii="Bodoni" w:hAnsi="Bodoni"/>
          <w:szCs w:val="24"/>
        </w:rPr>
        <w:t xml:space="preserve">Applicants must be graduates of </w:t>
      </w:r>
      <w:smartTag w:uri="urn:schemas-microsoft-com:office:smarttags" w:element="City">
        <w:r>
          <w:rPr>
            <w:rFonts w:ascii="Bodoni" w:hAnsi="Bodoni"/>
            <w:szCs w:val="24"/>
          </w:rPr>
          <w:t>Antwerp</w:t>
        </w:r>
      </w:smartTag>
      <w:r>
        <w:rPr>
          <w:rFonts w:ascii="Bodoni" w:hAnsi="Bodoni"/>
          <w:szCs w:val="24"/>
        </w:rPr>
        <w:t xml:space="preserve">, Paulding or </w:t>
      </w:r>
      <w:smartTag w:uri="urn:schemas-microsoft-com:office:smarttags" w:element="place">
        <w:smartTag w:uri="urn:schemas-microsoft-com:office:smarttags" w:element="PlaceName">
          <w:r>
            <w:rPr>
              <w:rFonts w:ascii="Bodoni" w:hAnsi="Bodoni"/>
              <w:szCs w:val="24"/>
            </w:rPr>
            <w:t>Wayne</w:t>
          </w:r>
        </w:smartTag>
        <w:r>
          <w:rPr>
            <w:rFonts w:ascii="Bodoni" w:hAnsi="Bodoni"/>
            <w:szCs w:val="24"/>
          </w:rPr>
          <w:t xml:space="preserve"> </w:t>
        </w:r>
        <w:smartTag w:uri="urn:schemas-microsoft-com:office:smarttags" w:element="PlaceName">
          <w:r>
            <w:rPr>
              <w:rFonts w:ascii="Bodoni" w:hAnsi="Bodoni"/>
              <w:szCs w:val="24"/>
            </w:rPr>
            <w:t>Trace</w:t>
          </w:r>
        </w:smartTag>
        <w:r>
          <w:rPr>
            <w:rFonts w:ascii="Bodoni" w:hAnsi="Bodoni"/>
            <w:szCs w:val="24"/>
          </w:rPr>
          <w:t xml:space="preserve"> </w:t>
        </w:r>
        <w:smartTag w:uri="urn:schemas-microsoft-com:office:smarttags" w:element="PlaceType">
          <w:r>
            <w:rPr>
              <w:rFonts w:ascii="Bodoni" w:hAnsi="Bodoni"/>
              <w:szCs w:val="24"/>
            </w:rPr>
            <w:t>High School</w:t>
          </w:r>
        </w:smartTag>
      </w:smartTag>
      <w:r>
        <w:rPr>
          <w:rFonts w:ascii="Bodoni" w:hAnsi="Bodoni"/>
          <w:szCs w:val="24"/>
        </w:rPr>
        <w:t>.</w:t>
      </w:r>
      <w:r>
        <w:rPr>
          <w:rFonts w:ascii="Bodoni" w:hAnsi="Bodoni"/>
          <w:color w:val="FF0000"/>
          <w:szCs w:val="24"/>
        </w:rPr>
        <w:t xml:space="preserve"> </w:t>
      </w:r>
    </w:p>
    <w:p w:rsidR="00905C03" w:rsidRDefault="00905C03" w:rsidP="00905C03">
      <w:pPr>
        <w:numPr>
          <w:ilvl w:val="0"/>
          <w:numId w:val="2"/>
        </w:numPr>
        <w:tabs>
          <w:tab w:val="left" w:pos="540"/>
        </w:tabs>
        <w:overflowPunct w:val="0"/>
        <w:autoSpaceDE w:val="0"/>
        <w:autoSpaceDN w:val="0"/>
        <w:adjustRightInd w:val="0"/>
        <w:textAlignment w:val="baseline"/>
        <w:rPr>
          <w:rFonts w:ascii="Bodoni" w:hAnsi="Bodoni"/>
          <w:szCs w:val="24"/>
        </w:rPr>
      </w:pPr>
      <w:r>
        <w:rPr>
          <w:rFonts w:ascii="Bodoni" w:hAnsi="Bodoni"/>
          <w:szCs w:val="24"/>
        </w:rPr>
        <w:t>Applicants must be legal school residents in the territory covered by the three school districts, and must be</w:t>
      </w:r>
    </w:p>
    <w:p w:rsidR="00905C03" w:rsidRDefault="00905C03" w:rsidP="00905C03">
      <w:pPr>
        <w:tabs>
          <w:tab w:val="left" w:pos="360"/>
        </w:tabs>
        <w:ind w:hanging="270"/>
        <w:rPr>
          <w:rFonts w:ascii="Bodoni" w:hAnsi="Bodoni"/>
          <w:color w:val="FF0000"/>
          <w:szCs w:val="24"/>
        </w:rPr>
      </w:pPr>
      <w:r>
        <w:rPr>
          <w:rFonts w:ascii="Bodoni" w:hAnsi="Bodoni"/>
          <w:szCs w:val="24"/>
        </w:rPr>
        <w:tab/>
      </w:r>
      <w:r>
        <w:rPr>
          <w:rFonts w:ascii="Bodoni" w:hAnsi="Bodoni"/>
          <w:szCs w:val="24"/>
        </w:rPr>
        <w:tab/>
        <w:t>enrolled in a post high school program lasting two or more years.</w:t>
      </w:r>
    </w:p>
    <w:p w:rsidR="00905C03" w:rsidRPr="00BD32B6" w:rsidRDefault="00905C03" w:rsidP="00905C03">
      <w:pPr>
        <w:numPr>
          <w:ilvl w:val="0"/>
          <w:numId w:val="3"/>
        </w:numPr>
        <w:tabs>
          <w:tab w:val="left" w:pos="540"/>
        </w:tabs>
        <w:overflowPunct w:val="0"/>
        <w:autoSpaceDE w:val="0"/>
        <w:autoSpaceDN w:val="0"/>
        <w:adjustRightInd w:val="0"/>
        <w:textAlignment w:val="baseline"/>
        <w:rPr>
          <w:rFonts w:ascii="Bodoni" w:hAnsi="Bodoni"/>
          <w:color w:val="FF0000"/>
          <w:szCs w:val="24"/>
        </w:rPr>
      </w:pPr>
      <w:r>
        <w:rPr>
          <w:rFonts w:ascii="Bodoni" w:hAnsi="Bodoni"/>
          <w:szCs w:val="24"/>
        </w:rPr>
        <w:t>Applicants who are beginning the</w:t>
      </w:r>
      <w:r w:rsidRPr="0011057A">
        <w:rPr>
          <w:rFonts w:ascii="Bodoni" w:hAnsi="Bodoni"/>
          <w:szCs w:val="24"/>
        </w:rPr>
        <w:t>ir</w:t>
      </w:r>
      <w:r w:rsidRPr="00D73AA5">
        <w:rPr>
          <w:rFonts w:ascii="Bodoni" w:hAnsi="Bodoni"/>
          <w:color w:val="FF0000"/>
          <w:szCs w:val="24"/>
        </w:rPr>
        <w:t xml:space="preserve"> </w:t>
      </w:r>
      <w:r>
        <w:rPr>
          <w:rFonts w:ascii="Bodoni" w:hAnsi="Bodoni"/>
          <w:szCs w:val="24"/>
        </w:rPr>
        <w:t>sophomore, junior or senior years</w:t>
      </w:r>
      <w:r w:rsidRPr="00CC4712">
        <w:rPr>
          <w:rFonts w:ascii="Bodoni" w:hAnsi="Bodoni"/>
          <w:color w:val="FF0000"/>
          <w:szCs w:val="24"/>
        </w:rPr>
        <w:t>,</w:t>
      </w:r>
      <w:r>
        <w:rPr>
          <w:rFonts w:ascii="Bodoni" w:hAnsi="Bodoni"/>
          <w:szCs w:val="24"/>
        </w:rPr>
        <w:t xml:space="preserve"> must submit original transcripts for all completed work.  To continue eligibility</w:t>
      </w:r>
      <w:r w:rsidRPr="0011057A">
        <w:rPr>
          <w:rFonts w:ascii="Bodoni" w:hAnsi="Bodoni"/>
          <w:szCs w:val="24"/>
        </w:rPr>
        <w:t>,</w:t>
      </w:r>
      <w:r>
        <w:rPr>
          <w:rFonts w:ascii="Bodoni" w:hAnsi="Bodoni"/>
          <w:szCs w:val="24"/>
        </w:rPr>
        <w:t xml:space="preserve"> the applicant must be eligible for continued enrollment at the particular college or university.  </w:t>
      </w:r>
    </w:p>
    <w:p w:rsidR="00905C03" w:rsidRDefault="00905C03" w:rsidP="00905C03">
      <w:pPr>
        <w:numPr>
          <w:ilvl w:val="0"/>
          <w:numId w:val="3"/>
        </w:numPr>
        <w:tabs>
          <w:tab w:val="left" w:pos="540"/>
        </w:tabs>
        <w:overflowPunct w:val="0"/>
        <w:autoSpaceDE w:val="0"/>
        <w:autoSpaceDN w:val="0"/>
        <w:adjustRightInd w:val="0"/>
        <w:textAlignment w:val="baseline"/>
        <w:rPr>
          <w:rFonts w:ascii="Bodoni" w:hAnsi="Bodoni"/>
          <w:szCs w:val="24"/>
        </w:rPr>
      </w:pPr>
      <w:r>
        <w:rPr>
          <w:rFonts w:ascii="Bodoni" w:hAnsi="Bodoni"/>
          <w:szCs w:val="24"/>
        </w:rPr>
        <w:t>Applicants must complete necessary forms and reports as requested by the school district.  Such information will be held as confidential.</w:t>
      </w:r>
    </w:p>
    <w:p w:rsidR="00905C03" w:rsidRDefault="00905C03" w:rsidP="00905C03">
      <w:pPr>
        <w:numPr>
          <w:ilvl w:val="0"/>
          <w:numId w:val="3"/>
        </w:numPr>
        <w:tabs>
          <w:tab w:val="left" w:pos="540"/>
        </w:tabs>
        <w:overflowPunct w:val="0"/>
        <w:autoSpaceDE w:val="0"/>
        <w:autoSpaceDN w:val="0"/>
        <w:adjustRightInd w:val="0"/>
        <w:textAlignment w:val="baseline"/>
        <w:rPr>
          <w:rFonts w:ascii="Bodoni" w:hAnsi="Bodoni"/>
          <w:szCs w:val="24"/>
        </w:rPr>
      </w:pPr>
      <w:r>
        <w:rPr>
          <w:rFonts w:ascii="Bodoni" w:hAnsi="Bodoni"/>
          <w:szCs w:val="24"/>
        </w:rPr>
        <w:t>Applicants must be received by the established date of each year.  Receipt of a grant in any one year is not a guarantee of future grants.</w:t>
      </w:r>
    </w:p>
    <w:p w:rsidR="00905C03" w:rsidRDefault="00905C03" w:rsidP="00905C03">
      <w:pPr>
        <w:numPr>
          <w:ilvl w:val="0"/>
          <w:numId w:val="3"/>
        </w:numPr>
        <w:tabs>
          <w:tab w:val="left" w:pos="540"/>
        </w:tabs>
        <w:overflowPunct w:val="0"/>
        <w:autoSpaceDE w:val="0"/>
        <w:autoSpaceDN w:val="0"/>
        <w:adjustRightInd w:val="0"/>
        <w:textAlignment w:val="baseline"/>
        <w:rPr>
          <w:rFonts w:ascii="Bodoni" w:hAnsi="Bodoni"/>
          <w:szCs w:val="24"/>
        </w:rPr>
      </w:pPr>
      <w:r>
        <w:rPr>
          <w:rFonts w:ascii="Bodoni" w:hAnsi="Bodoni"/>
          <w:szCs w:val="24"/>
        </w:rPr>
        <w:t>Scholarships will be granted for no more than four years.</w:t>
      </w:r>
    </w:p>
    <w:p w:rsidR="00905C03" w:rsidRDefault="00905C03" w:rsidP="00905C03">
      <w:pPr>
        <w:pStyle w:val="Heading1"/>
        <w:rPr>
          <w:rFonts w:ascii="Bodoni" w:hAnsi="Bodoni"/>
          <w:sz w:val="28"/>
          <w:szCs w:val="28"/>
        </w:rPr>
      </w:pPr>
    </w:p>
    <w:p w:rsidR="00905C03" w:rsidRDefault="00905C03" w:rsidP="00905C03">
      <w:r>
        <w:t>Selection Committee</w:t>
      </w:r>
    </w:p>
    <w:p w:rsidR="00905C03" w:rsidRDefault="00905C03" w:rsidP="00905C03">
      <w:pPr>
        <w:numPr>
          <w:ilvl w:val="0"/>
          <w:numId w:val="4"/>
        </w:numPr>
        <w:overflowPunct w:val="0"/>
        <w:autoSpaceDE w:val="0"/>
        <w:autoSpaceDN w:val="0"/>
        <w:adjustRightInd w:val="0"/>
        <w:textAlignment w:val="baseline"/>
      </w:pPr>
      <w:r>
        <w:t>A committee consisting of school representatives will be selected by the superintendent to determine recipients.  The process will require listing those students who apply and choosing one or more students based on financial need.</w:t>
      </w:r>
    </w:p>
    <w:p w:rsidR="00905C03" w:rsidRDefault="00905C03" w:rsidP="00905C03"/>
    <w:p w:rsidR="00905C03" w:rsidRDefault="00905C03" w:rsidP="00905C03">
      <w:r>
        <w:t>Scholarship Amount</w:t>
      </w:r>
    </w:p>
    <w:p w:rsidR="00905C03" w:rsidRDefault="00905C03" w:rsidP="00905C03">
      <w:pPr>
        <w:numPr>
          <w:ilvl w:val="0"/>
          <w:numId w:val="4"/>
        </w:numPr>
        <w:overflowPunct w:val="0"/>
        <w:autoSpaceDE w:val="0"/>
        <w:autoSpaceDN w:val="0"/>
        <w:adjustRightInd w:val="0"/>
        <w:textAlignment w:val="baseline"/>
      </w:pPr>
      <w:r>
        <w:t>A principal amount of _</w:t>
      </w:r>
      <w:r>
        <w:rPr>
          <w:u w:val="single"/>
        </w:rPr>
        <w:t>$</w:t>
      </w:r>
      <w:r>
        <w:t>__</w:t>
      </w:r>
      <w:r>
        <w:rPr>
          <w:u w:val="single"/>
        </w:rPr>
        <w:t>30,351.89</w:t>
      </w:r>
      <w:r>
        <w:t>_____ will be established and always remain.</w:t>
      </w:r>
    </w:p>
    <w:p w:rsidR="00905C03" w:rsidRDefault="00905C03" w:rsidP="00905C03">
      <w:pPr>
        <w:numPr>
          <w:ilvl w:val="0"/>
          <w:numId w:val="4"/>
        </w:numPr>
        <w:overflowPunct w:val="0"/>
        <w:autoSpaceDE w:val="0"/>
        <w:autoSpaceDN w:val="0"/>
        <w:adjustRightInd w:val="0"/>
        <w:textAlignment w:val="baseline"/>
      </w:pPr>
      <w:r>
        <w:t>The earnings from the principal amount of the fund are to be calculated on March 31</w:t>
      </w:r>
      <w:r w:rsidRPr="00975C68">
        <w:rPr>
          <w:vertAlign w:val="superscript"/>
        </w:rPr>
        <w:t>st</w:t>
      </w:r>
      <w:r>
        <w:t xml:space="preserve"> of each year.  The interest income will be used to fund one or more scholarships each year based on the judgment of the selection committee and money available.  At no time can the _</w:t>
      </w:r>
      <w:r>
        <w:rPr>
          <w:u w:val="single"/>
        </w:rPr>
        <w:t>$</w:t>
      </w:r>
      <w:r>
        <w:t>___</w:t>
      </w:r>
      <w:r w:rsidRPr="00C80330">
        <w:rPr>
          <w:u w:val="single"/>
        </w:rPr>
        <w:t>30,351.89</w:t>
      </w:r>
      <w:r>
        <w:t>____ principal be used.</w:t>
      </w:r>
    </w:p>
    <w:p w:rsidR="00905C03" w:rsidRDefault="00905C03" w:rsidP="00905C03"/>
    <w:p w:rsidR="00905C03" w:rsidRDefault="00905C03" w:rsidP="00905C03">
      <w:r>
        <w:t>Payment of Scholarship</w:t>
      </w:r>
    </w:p>
    <w:p w:rsidR="00905C03" w:rsidRDefault="00905C03" w:rsidP="00905C03">
      <w:pPr>
        <w:numPr>
          <w:ilvl w:val="0"/>
          <w:numId w:val="5"/>
        </w:numPr>
        <w:overflowPunct w:val="0"/>
        <w:autoSpaceDE w:val="0"/>
        <w:autoSpaceDN w:val="0"/>
        <w:adjustRightInd w:val="0"/>
        <w:textAlignment w:val="baseline"/>
      </w:pPr>
      <w:r>
        <w:t>Payments will be made to the recipient upon proof of successful completion of a full time quarter or semester.  A copy of grade reports shall be submitted to:</w:t>
      </w:r>
    </w:p>
    <w:p w:rsidR="00905C03" w:rsidRDefault="00905C03" w:rsidP="00905C03">
      <w:pPr>
        <w:ind w:left="720"/>
      </w:pPr>
    </w:p>
    <w:p w:rsidR="00905C03" w:rsidRDefault="00905C03" w:rsidP="00905C03">
      <w:pPr>
        <w:ind w:left="360" w:firstLine="720"/>
      </w:pPr>
      <w:r>
        <w:t>Wayne Trace Local Schools</w:t>
      </w:r>
    </w:p>
    <w:p w:rsidR="00905C03" w:rsidRDefault="00905C03" w:rsidP="00905C03">
      <w:pPr>
        <w:ind w:left="360" w:firstLine="720"/>
      </w:pPr>
      <w:r>
        <w:t>Attn:  Treasurer</w:t>
      </w:r>
    </w:p>
    <w:p w:rsidR="00905C03" w:rsidRDefault="00905C03" w:rsidP="00905C03">
      <w:pPr>
        <w:ind w:left="360" w:firstLine="720"/>
      </w:pPr>
      <w:r>
        <w:t>4915 US 127</w:t>
      </w:r>
    </w:p>
    <w:p w:rsidR="00905C03" w:rsidRDefault="00905C03" w:rsidP="00905C03">
      <w:pPr>
        <w:ind w:left="360" w:firstLine="720"/>
      </w:pPr>
      <w:proofErr w:type="spellStart"/>
      <w:r>
        <w:t>Haviland</w:t>
      </w:r>
      <w:proofErr w:type="spellEnd"/>
      <w:r>
        <w:t>, OH  45851</w:t>
      </w:r>
      <w:bookmarkStart w:id="0" w:name="_GoBack"/>
      <w:bookmarkEnd w:id="0"/>
    </w:p>
    <w:p w:rsidR="003A6C92" w:rsidRPr="00425109" w:rsidRDefault="003A6C92" w:rsidP="00905C03">
      <w:pPr>
        <w:ind w:left="360" w:firstLine="720"/>
      </w:pPr>
    </w:p>
    <w:p w:rsidR="006C5E54" w:rsidRPr="00905C03" w:rsidRDefault="006C5E54" w:rsidP="00905C03">
      <w:pPr>
        <w:tabs>
          <w:tab w:val="left" w:pos="4320"/>
        </w:tabs>
        <w:rPr>
          <w:rFonts w:ascii="Bodoni" w:hAnsi="Bodoni"/>
          <w:szCs w:val="24"/>
        </w:rPr>
      </w:pPr>
    </w:p>
    <w:sectPr w:rsidR="006C5E54" w:rsidRPr="00905C03" w:rsidSect="006C5E5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Bodon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CF"/>
    <w:multiLevelType w:val="hybridMultilevel"/>
    <w:tmpl w:val="CB96EBB2"/>
    <w:lvl w:ilvl="0" w:tplc="992A601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F45A64"/>
    <w:multiLevelType w:val="hybridMultilevel"/>
    <w:tmpl w:val="DAA443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955AB6"/>
    <w:multiLevelType w:val="hybridMultilevel"/>
    <w:tmpl w:val="56B017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7B4D0C"/>
    <w:multiLevelType w:val="hybridMultilevel"/>
    <w:tmpl w:val="CF8E38A8"/>
    <w:lvl w:ilvl="0" w:tplc="28DE0F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9C703C"/>
    <w:multiLevelType w:val="hybridMultilevel"/>
    <w:tmpl w:val="78C492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EB"/>
    <w:rsid w:val="00346180"/>
    <w:rsid w:val="003A6C92"/>
    <w:rsid w:val="003B4C02"/>
    <w:rsid w:val="004A03BF"/>
    <w:rsid w:val="004B3DBE"/>
    <w:rsid w:val="00652436"/>
    <w:rsid w:val="006A41AD"/>
    <w:rsid w:val="006C5E54"/>
    <w:rsid w:val="006E2780"/>
    <w:rsid w:val="00720112"/>
    <w:rsid w:val="00853713"/>
    <w:rsid w:val="008E5E3D"/>
    <w:rsid w:val="00905C03"/>
    <w:rsid w:val="0091162A"/>
    <w:rsid w:val="009B52EB"/>
    <w:rsid w:val="00A633FD"/>
    <w:rsid w:val="00AE49BB"/>
    <w:rsid w:val="00B5151E"/>
    <w:rsid w:val="00B726E8"/>
    <w:rsid w:val="00B8523B"/>
    <w:rsid w:val="00D6632E"/>
    <w:rsid w:val="00E53162"/>
    <w:rsid w:val="00EE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454288"/>
  <w15:docId w15:val="{6BD456F6-8892-4049-A562-067E4B34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5E54"/>
    <w:pPr>
      <w:keepNext/>
      <w:overflowPunct w:val="0"/>
      <w:autoSpaceDE w:val="0"/>
      <w:autoSpaceDN w:val="0"/>
      <w:adjustRightInd w:val="0"/>
      <w:jc w:val="center"/>
      <w:outlineLvl w:val="0"/>
    </w:pPr>
    <w:rPr>
      <w:rFonts w:ascii="Courier" w:eastAsia="Times New Roman" w:hAnsi="Courier"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3FD"/>
    <w:pPr>
      <w:ind w:left="720"/>
      <w:contextualSpacing/>
    </w:pPr>
  </w:style>
  <w:style w:type="character" w:customStyle="1" w:styleId="Heading1Char">
    <w:name w:val="Heading 1 Char"/>
    <w:basedOn w:val="DefaultParagraphFont"/>
    <w:link w:val="Heading1"/>
    <w:rsid w:val="006C5E54"/>
    <w:rPr>
      <w:rFonts w:ascii="Courier" w:eastAsia="Times New Roman" w:hAnsi="Courier"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clonepc</cp:lastModifiedBy>
  <cp:revision>4</cp:revision>
  <dcterms:created xsi:type="dcterms:W3CDTF">2023-02-09T13:31:00Z</dcterms:created>
  <dcterms:modified xsi:type="dcterms:W3CDTF">2024-01-11T13:46:00Z</dcterms:modified>
</cp:coreProperties>
</file>